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7" w:rsidRPr="00F421B8" w:rsidRDefault="003F2EB7" w:rsidP="003F2EB7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>Шановн</w:t>
      </w:r>
      <w:r w:rsidR="00235101" w:rsidRPr="00F421B8">
        <w:rPr>
          <w:rFonts w:ascii="Arial" w:hAnsi="Arial" w:cs="Arial"/>
          <w:b/>
          <w:bCs/>
          <w:color w:val="000000" w:themeColor="text1"/>
          <w:lang w:val="sk-SK"/>
        </w:rPr>
        <w:t>і науковці, викладачі, студенти</w:t>
      </w:r>
      <w:r w:rsidRPr="00F421B8">
        <w:rPr>
          <w:rFonts w:ascii="Arial" w:hAnsi="Arial" w:cs="Arial"/>
          <w:b/>
          <w:bCs/>
          <w:color w:val="000000" w:themeColor="text1"/>
          <w:lang w:val="sk-SK"/>
        </w:rPr>
        <w:t>!</w:t>
      </w:r>
    </w:p>
    <w:p w:rsidR="005B2D7A" w:rsidRDefault="000A59AB" w:rsidP="005B2D7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>Запрошуємо В</w:t>
      </w:r>
      <w:r w:rsidR="005B2D7A">
        <w:rPr>
          <w:rFonts w:ascii="Arial" w:hAnsi="Arial" w:cs="Arial"/>
          <w:b/>
          <w:bCs/>
          <w:color w:val="000000" w:themeColor="text1"/>
          <w:lang w:val="sk-SK"/>
        </w:rPr>
        <w:t>ас пройти стажування</w:t>
      </w:r>
    </w:p>
    <w:p w:rsidR="005A5D91" w:rsidRPr="00F421B8" w:rsidRDefault="003F2EB7" w:rsidP="005B2D7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 xml:space="preserve">в Празькому інституті підвищення кваліфікації </w:t>
      </w:r>
      <w:r w:rsidR="007E4578" w:rsidRPr="00F421B8">
        <w:rPr>
          <w:rFonts w:ascii="Arial" w:hAnsi="Arial" w:cs="Arial"/>
          <w:b/>
          <w:bCs/>
          <w:color w:val="000000" w:themeColor="text1"/>
          <w:lang w:val="sk-SK"/>
        </w:rPr>
        <w:t>(Чехія)</w:t>
      </w:r>
      <w:r w:rsidR="003F742E" w:rsidRPr="00F421B8">
        <w:rPr>
          <w:rFonts w:ascii="Arial" w:hAnsi="Arial" w:cs="Arial"/>
          <w:b/>
          <w:bCs/>
          <w:color w:val="000000" w:themeColor="text1"/>
          <w:lang w:val="sk-SK"/>
        </w:rPr>
        <w:t xml:space="preserve"> </w:t>
      </w:r>
      <w:hyperlink r:id="rId6" w:history="1">
        <w:r w:rsidR="005A5D91" w:rsidRPr="00F421B8">
          <w:rPr>
            <w:rStyle w:val="a3"/>
            <w:rFonts w:ascii="Arial" w:hAnsi="Arial" w:cs="Arial"/>
            <w:b/>
            <w:bCs/>
            <w:lang w:val="sk-SK"/>
          </w:rPr>
          <w:t>http://www.prizk.cz</w:t>
        </w:r>
      </w:hyperlink>
    </w:p>
    <w:p w:rsidR="003F2EB7" w:rsidRPr="00F421B8" w:rsidRDefault="003F742E" w:rsidP="00AC5B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sk-SK"/>
        </w:rPr>
      </w:pPr>
      <w:r w:rsidRPr="00F421B8">
        <w:rPr>
          <w:rFonts w:ascii="Arial" w:hAnsi="Arial" w:cs="Arial"/>
          <w:b/>
          <w:color w:val="000000" w:themeColor="text1"/>
          <w:lang w:val="sk-SK"/>
        </w:rPr>
        <w:t>за програмою</w:t>
      </w:r>
      <w:r w:rsidR="003F2EB7" w:rsidRPr="00F421B8">
        <w:rPr>
          <w:rFonts w:ascii="Arial" w:hAnsi="Arial" w:cs="Arial"/>
          <w:b/>
          <w:color w:val="000000" w:themeColor="text1"/>
          <w:lang w:val="sk-SK"/>
        </w:rPr>
        <w:t xml:space="preserve"> підвищення кваліфікації</w:t>
      </w:r>
    </w:p>
    <w:p w:rsidR="009A745A" w:rsidRPr="00F421B8" w:rsidRDefault="003F2EB7" w:rsidP="001A2CB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F421B8">
        <w:rPr>
          <w:rFonts w:ascii="Arial" w:hAnsi="Arial" w:cs="Arial"/>
          <w:b/>
          <w:color w:val="3333FF"/>
          <w:lang w:val="sk-SK"/>
        </w:rPr>
        <w:t>«</w:t>
      </w:r>
      <w:r w:rsidR="001A2CB9" w:rsidRPr="00F421B8">
        <w:rPr>
          <w:rFonts w:ascii="Arial" w:hAnsi="Arial" w:cs="Arial"/>
          <w:b/>
          <w:color w:val="3333FF"/>
          <w:lang w:val="sk-SK"/>
        </w:rPr>
        <w:t xml:space="preserve">ОСВІТНІ СИСТЕМИ ЄВРОСОЮЗУ: </w:t>
      </w:r>
    </w:p>
    <w:p w:rsidR="003F2EB7" w:rsidRPr="00F421B8" w:rsidRDefault="001A2CB9" w:rsidP="001A2CB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F421B8">
        <w:rPr>
          <w:rFonts w:ascii="Arial" w:hAnsi="Arial" w:cs="Arial"/>
          <w:b/>
          <w:color w:val="3333FF"/>
          <w:lang w:val="sk-SK"/>
        </w:rPr>
        <w:t>ПЕРСПЕКТИВИ СПІВРОБІТНИЦТВА ТА РОЗВИТКУ</w:t>
      </w:r>
      <w:r w:rsidR="003F2EB7" w:rsidRPr="00F421B8">
        <w:rPr>
          <w:rFonts w:ascii="Arial" w:hAnsi="Arial" w:cs="Arial"/>
          <w:b/>
          <w:color w:val="3333FF"/>
          <w:lang w:val="sk-SK"/>
        </w:rPr>
        <w:t>»</w:t>
      </w:r>
    </w:p>
    <w:p w:rsidR="001A2CB9" w:rsidRPr="00F421B8" w:rsidRDefault="00E8541F" w:rsidP="00BD65C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15</w:t>
      </w:r>
      <w:r w:rsidR="001365F2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-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24</w:t>
      </w:r>
      <w:r w:rsidR="008C01EC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 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серпня</w:t>
      </w:r>
      <w:r w:rsidR="003F2EB7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 2016 р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., м. Прага</w:t>
      </w:r>
      <w:r w:rsidR="00BD65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(з виїздом до Парижу на вихідні)</w:t>
      </w:r>
    </w:p>
    <w:p w:rsidR="0000142D" w:rsidRPr="00F421B8" w:rsidRDefault="0000142D" w:rsidP="0000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Трансфер: 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Львів-</w:t>
      </w:r>
      <w:r w:rsidR="00071A39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Вроцлав-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Прага-</w:t>
      </w:r>
      <w:r w:rsidR="00071A39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Веймар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-Париж-Відень-Львів</w:t>
      </w:r>
    </w:p>
    <w:p w:rsidR="003D322B" w:rsidRPr="00F421B8" w:rsidRDefault="003D322B" w:rsidP="003F2EB7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sk-SK"/>
        </w:rPr>
      </w:pPr>
    </w:p>
    <w:p w:rsidR="001365F2" w:rsidRPr="005B2D7A" w:rsidRDefault="006644C6" w:rsidP="00AC5B1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Стажування проводять викладачі </w:t>
      </w:r>
      <w:r w:rsidR="00B94320"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з Чехії, Великобританії та Польщі </w:t>
      </w:r>
    </w:p>
    <w:p w:rsidR="00B94320" w:rsidRPr="00F421B8" w:rsidRDefault="00B94320" w:rsidP="00AC5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0A5E2A" w:rsidRPr="00F421B8" w:rsidRDefault="000A5E2A" w:rsidP="00E83F8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k-SK"/>
        </w:rPr>
      </w:pPr>
      <w:r w:rsidRPr="00F421B8">
        <w:rPr>
          <w:rFonts w:ascii="Arial" w:hAnsi="Arial" w:cs="Arial"/>
          <w:b/>
          <w:i/>
          <w:sz w:val="24"/>
          <w:szCs w:val="24"/>
          <w:lang w:val="sk-SK"/>
        </w:rPr>
        <w:t>Програма складається з двох модулів:</w:t>
      </w:r>
    </w:p>
    <w:p w:rsidR="00E83F8B" w:rsidRPr="00F421B8" w:rsidRDefault="001D46A0" w:rsidP="00E83F8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Модуль 1 (36 годин</w:t>
      </w:r>
      <w:r w:rsidR="00E83F8B" w:rsidRPr="00F421B8">
        <w:rPr>
          <w:rFonts w:ascii="Arial" w:hAnsi="Arial" w:cs="Arial"/>
          <w:b/>
          <w:i/>
          <w:sz w:val="24"/>
          <w:szCs w:val="24"/>
          <w:lang w:val="sk-SK"/>
        </w:rPr>
        <w:t>): «Освітні системи Євросоюзу»</w:t>
      </w:r>
    </w:p>
    <w:p w:rsidR="00E83F8B" w:rsidRPr="00F421B8" w:rsidRDefault="001D46A0" w:rsidP="00E83F8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Модуль 2 (36 годин</w:t>
      </w:r>
      <w:r w:rsidR="00E83F8B" w:rsidRPr="00F421B8">
        <w:rPr>
          <w:rFonts w:ascii="Arial" w:hAnsi="Arial" w:cs="Arial"/>
          <w:b/>
          <w:i/>
          <w:sz w:val="24"/>
          <w:szCs w:val="24"/>
          <w:lang w:val="sk-SK"/>
        </w:rPr>
        <w:t>): «Управління проектами та грантовою діяльністю в освітніх організаціях. Перспективи та можливос</w:t>
      </w:r>
      <w:r w:rsidR="004043C6">
        <w:rPr>
          <w:rFonts w:ascii="Arial" w:hAnsi="Arial" w:cs="Arial"/>
          <w:b/>
          <w:i/>
          <w:sz w:val="24"/>
          <w:szCs w:val="24"/>
          <w:lang w:val="sk-SK"/>
        </w:rPr>
        <w:t>ті міжнародного співробітництва</w:t>
      </w:r>
      <w:r w:rsidR="00E83F8B" w:rsidRPr="00F421B8">
        <w:rPr>
          <w:rFonts w:ascii="Arial" w:hAnsi="Arial" w:cs="Arial"/>
          <w:b/>
          <w:i/>
          <w:sz w:val="24"/>
          <w:szCs w:val="24"/>
          <w:lang w:val="sk-SK"/>
        </w:rPr>
        <w:t>»</w:t>
      </w:r>
    </w:p>
    <w:p w:rsidR="00E83F8B" w:rsidRPr="00F421B8" w:rsidRDefault="00E83F8B" w:rsidP="00305B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bookmarkStart w:id="0" w:name="_GoBack"/>
      <w:bookmarkEnd w:id="0"/>
    </w:p>
    <w:p w:rsidR="00305B31" w:rsidRPr="00F421B8" w:rsidRDefault="00305B31" w:rsidP="00305B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 xml:space="preserve">УЧАСТЬ У ПРОГРАМІ </w:t>
      </w:r>
    </w:p>
    <w:p w:rsidR="001A2CB9" w:rsidRPr="00F421B8" w:rsidRDefault="00305B31" w:rsidP="00305B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</w:pPr>
      <w:r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Вартість участі у програмі складає </w:t>
      </w:r>
      <w:r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>90 євро</w:t>
      </w:r>
      <w:r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 Сплачується по прибутті, в Празі, на рахунок Празького інституту підвищення кваліфікації. У вартість стажування входить тільки саме стажування (лекції, семінари, майстер-класи, інша аудиторна та позааудиторна робота, консультації та інші види занять, які передбачено програмою стажування, сертифікат за участь у стажуванні).</w:t>
      </w:r>
    </w:p>
    <w:p w:rsidR="00012C8C" w:rsidRPr="00F421B8" w:rsidRDefault="00305B31" w:rsidP="00012C8C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Трансфер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,</w:t>
      </w: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проживання та харчування учасники стажування забезпечують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собі за свої додаткові витрати. 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З питань трансферу та проживання необхідно звертатись до </w:t>
      </w:r>
      <w:r w:rsidR="005E0C1D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туристичн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ого</w:t>
      </w:r>
      <w:r w:rsidR="005E0C1D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оператор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а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«Алголь»</w:t>
      </w: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</w:t>
      </w:r>
      <w:r w:rsidR="00012C8C" w:rsidRPr="00F421B8">
        <w:rPr>
          <w:rFonts w:ascii="Arial" w:eastAsia="Arial" w:hAnsi="Arial" w:cs="Arial"/>
          <w:sz w:val="24"/>
          <w:szCs w:val="24"/>
          <w:lang w:val="sk-SK"/>
        </w:rPr>
        <w:t xml:space="preserve"> Консульський збір, послуги візового центру та страхування до вартості участі у стажуванні, або вартості трансферу не входять, та додатково самостійно сплачуються у відповідні інституції!</w:t>
      </w:r>
    </w:p>
    <w:p w:rsidR="00305B31" w:rsidRPr="00F421B8" w:rsidRDefault="00305B31" w:rsidP="00305B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</w:pPr>
    </w:p>
    <w:p w:rsidR="00953932" w:rsidRPr="00F421B8" w:rsidRDefault="00953932" w:rsidP="00BD65C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  <w:r w:rsidRPr="00F421B8">
        <w:rPr>
          <w:rFonts w:ascii="Arial" w:hAnsi="Arial" w:cs="Arial"/>
          <w:b/>
          <w:bCs/>
          <w:lang w:val="sk-SK"/>
        </w:rPr>
        <w:t>ТРА</w:t>
      </w:r>
      <w:r w:rsidR="00045122" w:rsidRPr="00F421B8">
        <w:rPr>
          <w:rFonts w:ascii="Arial" w:hAnsi="Arial" w:cs="Arial"/>
          <w:b/>
          <w:bCs/>
          <w:lang w:val="sk-SK"/>
        </w:rPr>
        <w:t xml:space="preserve">НСФЕР, ПРОЖИВАННЯ ТА </w:t>
      </w:r>
      <w:r w:rsidRPr="00F421B8">
        <w:rPr>
          <w:rFonts w:ascii="Arial" w:hAnsi="Arial" w:cs="Arial"/>
          <w:b/>
          <w:bCs/>
          <w:lang w:val="sk-SK"/>
        </w:rPr>
        <w:t>ВІЛЬН</w:t>
      </w:r>
      <w:r w:rsidR="00305B31" w:rsidRPr="00F421B8">
        <w:rPr>
          <w:rFonts w:ascii="Arial" w:hAnsi="Arial" w:cs="Arial"/>
          <w:b/>
          <w:bCs/>
          <w:lang w:val="sk-SK"/>
        </w:rPr>
        <w:t>ИЙ</w:t>
      </w:r>
      <w:r w:rsidRPr="00F421B8">
        <w:rPr>
          <w:rFonts w:ascii="Arial" w:hAnsi="Arial" w:cs="Arial"/>
          <w:b/>
          <w:bCs/>
          <w:lang w:val="sk-SK"/>
        </w:rPr>
        <w:t xml:space="preserve"> ЧАС</w:t>
      </w:r>
      <w:r w:rsidR="00BD65CF">
        <w:rPr>
          <w:rFonts w:ascii="Arial" w:hAnsi="Arial" w:cs="Arial"/>
          <w:b/>
          <w:bCs/>
          <w:lang w:val="sk-SK"/>
        </w:rPr>
        <w:t xml:space="preserve"> </w:t>
      </w:r>
      <w:r w:rsidR="00287C45" w:rsidRPr="00F421B8">
        <w:rPr>
          <w:rFonts w:ascii="Arial" w:hAnsi="Arial" w:cs="Arial"/>
          <w:b/>
          <w:bCs/>
          <w:lang w:val="sk-SK"/>
        </w:rPr>
        <w:t>УЧА</w:t>
      </w:r>
      <w:r w:rsidR="00F421B8" w:rsidRPr="00F421B8">
        <w:rPr>
          <w:rFonts w:ascii="Arial" w:hAnsi="Arial" w:cs="Arial"/>
          <w:b/>
          <w:bCs/>
          <w:lang w:val="sk-SK"/>
        </w:rPr>
        <w:t>С</w:t>
      </w:r>
      <w:r w:rsidR="00287C45" w:rsidRPr="00F421B8">
        <w:rPr>
          <w:rFonts w:ascii="Arial" w:hAnsi="Arial" w:cs="Arial"/>
          <w:b/>
          <w:bCs/>
          <w:lang w:val="sk-SK"/>
        </w:rPr>
        <w:t>НИКІВ ПРОГРАМИ</w:t>
      </w:r>
    </w:p>
    <w:p w:rsidR="00A04630" w:rsidRPr="00F421B8" w:rsidRDefault="00F50899" w:rsidP="00F421B8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  <w:r w:rsidRPr="00F421B8">
        <w:rPr>
          <w:rFonts w:ascii="Arial" w:hAnsi="Arial" w:cs="Arial"/>
          <w:b/>
          <w:bCs/>
          <w:lang w:val="sk-SK"/>
        </w:rPr>
        <w:t>з</w:t>
      </w:r>
      <w:r w:rsidR="00953932" w:rsidRPr="00F421B8">
        <w:rPr>
          <w:rFonts w:ascii="Arial" w:hAnsi="Arial" w:cs="Arial"/>
          <w:b/>
          <w:bCs/>
          <w:lang w:val="sk-SK"/>
        </w:rPr>
        <w:t xml:space="preserve">абезпечує туристична компанія </w:t>
      </w:r>
      <w:r w:rsidR="00305B31" w:rsidRPr="00F421B8">
        <w:rPr>
          <w:rFonts w:ascii="Arial" w:hAnsi="Arial" w:cs="Arial"/>
          <w:b/>
          <w:bCs/>
          <w:lang w:val="sk-SK"/>
        </w:rPr>
        <w:t>«</w:t>
      </w:r>
      <w:r w:rsidR="00953932" w:rsidRPr="00F421B8">
        <w:rPr>
          <w:rFonts w:ascii="Arial" w:hAnsi="Arial" w:cs="Arial"/>
          <w:b/>
          <w:bCs/>
          <w:lang w:val="sk-SK"/>
        </w:rPr>
        <w:t>Алголь</w:t>
      </w:r>
      <w:r w:rsidR="00305B31" w:rsidRPr="00F421B8">
        <w:rPr>
          <w:rFonts w:ascii="Arial" w:hAnsi="Arial" w:cs="Arial"/>
          <w:b/>
          <w:bCs/>
          <w:lang w:val="sk-SK"/>
        </w:rPr>
        <w:t>»</w:t>
      </w:r>
      <w:r w:rsidR="00953932" w:rsidRPr="00F421B8">
        <w:rPr>
          <w:rFonts w:ascii="Arial" w:hAnsi="Arial" w:cs="Arial"/>
          <w:b/>
          <w:bCs/>
          <w:lang w:val="sk-SK"/>
        </w:rPr>
        <w:t xml:space="preserve"> (м. Львів)</w:t>
      </w:r>
      <w:r w:rsidR="00F421B8">
        <w:rPr>
          <w:rFonts w:ascii="Arial" w:hAnsi="Arial" w:cs="Arial"/>
          <w:b/>
          <w:bCs/>
          <w:lang w:val="uk-UA"/>
        </w:rPr>
        <w:t xml:space="preserve"> </w:t>
      </w:r>
      <w:hyperlink r:id="rId7" w:history="1">
        <w:r w:rsidRPr="00BD65CF">
          <w:rPr>
            <w:rStyle w:val="a3"/>
            <w:rFonts w:ascii="Arial" w:hAnsi="Arial" w:cs="Arial"/>
            <w:iCs/>
            <w:shd w:val="clear" w:color="auto" w:fill="FFFFFF"/>
            <w:lang w:val="sk-SK"/>
          </w:rPr>
          <w:t>www.algol.com.ua</w:t>
        </w:r>
      </w:hyperlink>
    </w:p>
    <w:p w:rsidR="00F50899" w:rsidRPr="00F421B8" w:rsidRDefault="00F50899" w:rsidP="00235101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</w:p>
    <w:p w:rsidR="00F421B8" w:rsidRPr="00F421B8" w:rsidRDefault="00F50899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>ПРОГРАМА</w:t>
      </w:r>
      <w:r w:rsidR="00B94320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ОБСЛУГОВУВАННЯ ТРАНСФЕРУ</w:t>
      </w:r>
      <w:r w:rsidR="00305B31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, </w:t>
      </w:r>
    </w:p>
    <w:p w:rsidR="00F50899" w:rsidRPr="00F421B8" w:rsidRDefault="00305B31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>ПРОЖИВАННЯ</w:t>
      </w:r>
      <w:r w:rsidR="00B94320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ТА ВІЛЬНОГО ЧАСУ</w:t>
      </w:r>
    </w:p>
    <w:p w:rsidR="00AC5BE8" w:rsidRPr="00F421B8" w:rsidRDefault="00AC5BE8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Трансфер: 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Львів-</w:t>
      </w:r>
      <w:r w:rsidR="005949B5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Вроцлав-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Прага-</w:t>
      </w:r>
      <w:r w:rsidR="0094253E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Веймар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-Париж-Відень-Львів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2"/>
        <w:gridCol w:w="1427"/>
        <w:gridCol w:w="7362"/>
      </w:tblGrid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EE3DE3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15 серпня. Понеділок.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19:00 - виїзд зі Львова. Нічний переїзд до Праги через Вроцлав.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EE3DE3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16 серпня. Вівторок.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Приїзд у Вроцлав. Відпочинок. Переїзд у Прагу. Позааудиторна робота. Поселення в готель.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17 серпня. Середа.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Аудиторна робота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</w:t>
            </w: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консультації та позааудиторна робота.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18 серпня. Четвер.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Аудиторна робота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</w:t>
            </w: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консультації та позааудиторна робота.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19 серпня. П’ятниця.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Виселення. Позааудиторна робота. Переїзд в Веймар. Нічний переїзд в Париж.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20 серпня. Субота.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в Париж. Позааудиторна робота. Вільний час. Поселення в готель.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21 серпня. Неділя.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Сніданок. Виселення. Позааудиторна робота. Вільний час у Парижі. Виїзд з площі Конкорд орієнтовно в 20.00-21.00. Нічний переїзд в Прагу.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22 серпня. Понеділок.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в Прагу. Поселення в готель. Аудиторна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позааудиторна</w:t>
            </w:r>
            <w:proofErr w:type="spellEnd"/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 xml:space="preserve"> робота. Ніч в готелі.</w:t>
            </w:r>
          </w:p>
        </w:tc>
      </w:tr>
      <w:tr w:rsidR="00F421B8" w:rsidRPr="00F421B8" w:rsidTr="00F421B8">
        <w:tc>
          <w:tcPr>
            <w:tcW w:w="562" w:type="dxa"/>
          </w:tcPr>
          <w:p w:rsidR="00F421B8" w:rsidRPr="00F421B8" w:rsidRDefault="00F421B8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F421B8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23 серпня. Вівторок.</w:t>
            </w:r>
          </w:p>
        </w:tc>
        <w:tc>
          <w:tcPr>
            <w:tcW w:w="7362" w:type="dxa"/>
          </w:tcPr>
          <w:p w:rsidR="00F421B8" w:rsidRPr="00F421B8" w:rsidRDefault="00F421B8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Сніданок. Виселення. Переїзд у Відень. Позааудиторна робота та вільний час (9 годин). Нічний переїзд у Львів.</w:t>
            </w:r>
          </w:p>
        </w:tc>
      </w:tr>
      <w:tr w:rsidR="00F421B8" w:rsidRPr="00F421B8" w:rsidTr="00F421B8">
        <w:tc>
          <w:tcPr>
            <w:tcW w:w="562" w:type="dxa"/>
          </w:tcPr>
          <w:p w:rsidR="00F421B8" w:rsidRPr="00F421B8" w:rsidRDefault="00F421B8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F421B8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24 серпня. Середа.</w:t>
            </w:r>
          </w:p>
        </w:tc>
        <w:tc>
          <w:tcPr>
            <w:tcW w:w="7362" w:type="dxa"/>
          </w:tcPr>
          <w:p w:rsidR="00F421B8" w:rsidRPr="00F421B8" w:rsidRDefault="00F421B8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у Львів (біля 16:00).</w:t>
            </w:r>
          </w:p>
        </w:tc>
      </w:tr>
    </w:tbl>
    <w:p w:rsidR="00101F9E" w:rsidRPr="005B2D7A" w:rsidRDefault="00101F9E" w:rsidP="00EF0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5 ночей у готелі, </w:t>
      </w:r>
      <w:r w:rsidR="00433110"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>4</w:t>
      </w:r>
      <w:r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нічні переїзди.</w:t>
      </w:r>
    </w:p>
    <w:p w:rsidR="00953932" w:rsidRPr="00F421B8" w:rsidRDefault="00953932" w:rsidP="00F5089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:rsidR="00953932" w:rsidRPr="00F421B8" w:rsidRDefault="00953932" w:rsidP="009539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 xml:space="preserve">ТРАНСФЕР ТА ПРОЖИВАННЯ </w:t>
      </w:r>
    </w:p>
    <w:p w:rsidR="00953932" w:rsidRPr="00F421B8" w:rsidRDefault="00C5357F" w:rsidP="00953932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540084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</w:t>
      </w:r>
      <w:r w:rsidR="00953932" w:rsidRPr="00540084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рансфер,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проживання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та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</w:t>
      </w:r>
      <w:r w:rsidR="006B44F8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організацію вільного часу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учасників стажування забезпечує туристична компанія «Алголь». Вартість туристичної послуги складає </w:t>
      </w:r>
      <w:r w:rsidR="008332A6"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>300</w:t>
      </w:r>
      <w:r w:rsidR="00953932"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 xml:space="preserve"> євро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, куди входить трансфер за визначеним маршрутом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(за виключенням факультативів)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, проживання в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готелі три зірки </w:t>
      </w:r>
      <w:r w:rsidR="008332A6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зі сніданками (5 ночей)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</w:t>
      </w:r>
      <w:r w:rsidR="006B44F8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Факультативні</w:t>
      </w:r>
      <w:r w:rsidR="0095393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екскурсії та вхідні білети в музеї</w:t>
      </w:r>
      <w:r w:rsidR="00747873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та</w:t>
      </w:r>
      <w:r w:rsidR="006B44F8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замки</w:t>
      </w:r>
      <w:r w:rsidR="0095393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сплачуються додатково!</w:t>
      </w:r>
    </w:p>
    <w:p w:rsidR="00953932" w:rsidRPr="00540084" w:rsidRDefault="00953932" w:rsidP="00953932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Консульський збір, послуги візового центру та страхування до вартості уч</w:t>
      </w:r>
      <w:r w:rsidR="00BD65CF">
        <w:rPr>
          <w:rFonts w:ascii="Arial" w:eastAsia="Arial" w:hAnsi="Arial" w:cs="Arial"/>
          <w:sz w:val="24"/>
          <w:szCs w:val="24"/>
          <w:lang w:val="sk-SK"/>
        </w:rPr>
        <w:t xml:space="preserve">асті у стажуванні, або вартості </w:t>
      </w:r>
      <w:r w:rsidRPr="00F421B8">
        <w:rPr>
          <w:rFonts w:ascii="Arial" w:eastAsia="Arial" w:hAnsi="Arial" w:cs="Arial"/>
          <w:sz w:val="24"/>
          <w:szCs w:val="24"/>
          <w:lang w:val="sk-SK"/>
        </w:rPr>
        <w:t>трансферу не входять, та додатково самостійно сплачуються у відповідні інституції!</w:t>
      </w:r>
      <w:r w:rsidR="00540084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BD65CF">
        <w:rPr>
          <w:rFonts w:ascii="Arial" w:eastAsia="Arial" w:hAnsi="Arial" w:cs="Arial"/>
          <w:sz w:val="24"/>
          <w:szCs w:val="24"/>
          <w:lang w:val="uk-UA"/>
        </w:rPr>
        <w:t xml:space="preserve">Туроператор </w:t>
      </w:r>
      <w:r w:rsidR="00540084">
        <w:rPr>
          <w:rFonts w:ascii="Arial" w:eastAsia="Arial" w:hAnsi="Arial" w:cs="Arial"/>
          <w:sz w:val="24"/>
          <w:szCs w:val="24"/>
          <w:lang w:val="uk-UA"/>
        </w:rPr>
        <w:t>«Алголь» надає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кон</w:t>
      </w:r>
      <w:r w:rsidR="00BD65C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сультування щодо оформлення віз.</w:t>
      </w:r>
    </w:p>
    <w:p w:rsidR="00953932" w:rsidRPr="00F421B8" w:rsidRDefault="00C5357F" w:rsidP="0095393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uk-UA"/>
        </w:rPr>
        <w:t>Р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езервування місця учасника в трансфері та проживанні здійснюється за умови попередньої сплати частини від загальної вартості туристичних послуг </w:t>
      </w:r>
      <w:r w:rsidR="00D16F78" w:rsidRPr="00F421B8">
        <w:rPr>
          <w:rFonts w:ascii="Arial" w:eastAsia="Arial" w:hAnsi="Arial" w:cs="Arial"/>
          <w:sz w:val="24"/>
          <w:szCs w:val="24"/>
          <w:lang w:val="sk-SK"/>
        </w:rPr>
        <w:t xml:space="preserve">туроператору 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«Алголь» в еквіваленті 50 євро згідно рахунку, який буде виставлено туроператором. </w:t>
      </w:r>
      <w:r w:rsidR="00540084">
        <w:rPr>
          <w:rFonts w:ascii="Arial" w:eastAsia="Arial" w:hAnsi="Arial" w:cs="Arial"/>
          <w:sz w:val="24"/>
          <w:szCs w:val="24"/>
          <w:lang w:val="sk-SK"/>
        </w:rPr>
        <w:t>К</w:t>
      </w:r>
      <w:r w:rsidR="00540084" w:rsidRPr="00F421B8">
        <w:rPr>
          <w:rFonts w:ascii="Arial" w:eastAsia="Arial" w:hAnsi="Arial" w:cs="Arial"/>
          <w:sz w:val="24"/>
          <w:szCs w:val="24"/>
          <w:lang w:val="sk-SK"/>
        </w:rPr>
        <w:t>ожний учасник укладає</w:t>
      </w:r>
      <w:r w:rsidR="00540084" w:rsidRPr="00F421B8">
        <w:rPr>
          <w:rFonts w:ascii="Arial" w:eastAsia="Arial" w:hAnsi="Arial" w:cs="Arial"/>
          <w:color w:val="FF0000"/>
          <w:sz w:val="24"/>
          <w:szCs w:val="24"/>
          <w:lang w:val="sk-SK"/>
        </w:rPr>
        <w:t xml:space="preserve"> </w:t>
      </w:r>
      <w:r w:rsidR="00540084" w:rsidRPr="00F421B8">
        <w:rPr>
          <w:rFonts w:ascii="Arial" w:eastAsia="Arial" w:hAnsi="Arial" w:cs="Arial"/>
          <w:sz w:val="24"/>
          <w:szCs w:val="24"/>
          <w:lang w:val="sk-SK"/>
        </w:rPr>
        <w:t>індивідуальний договір на обслуговування з туроператором «Алголь».</w:t>
      </w:r>
      <w:r w:rsidR="00540084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Якщо учаснику стажування буде відмовлено у видачі візи </w:t>
      </w:r>
      <w:r w:rsidR="007E1B25" w:rsidRPr="00F421B8">
        <w:rPr>
          <w:rFonts w:ascii="Arial" w:eastAsia="Arial" w:hAnsi="Arial" w:cs="Arial"/>
          <w:sz w:val="24"/>
          <w:szCs w:val="24"/>
          <w:lang w:val="sk-SK"/>
        </w:rPr>
        <w:t>–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 сума попереднього резервування повертається. Еквівалент </w:t>
      </w:r>
      <w:r w:rsidR="008332A6" w:rsidRPr="00F421B8">
        <w:rPr>
          <w:rFonts w:ascii="Arial" w:eastAsia="Arial" w:hAnsi="Arial" w:cs="Arial"/>
          <w:sz w:val="24"/>
          <w:szCs w:val="24"/>
          <w:lang w:val="sk-SK"/>
        </w:rPr>
        <w:t>250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 євро сплачується на рахунок туроператора після отримання візи. Туроператор надає відповідний договір про надання своїх послуг.</w:t>
      </w:r>
    </w:p>
    <w:p w:rsidR="00953932" w:rsidRPr="00F421B8" w:rsidRDefault="00953932" w:rsidP="0095393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Оформлення віз та відряджень відбувається за офіційним запрошенням Празького інституту підвищення кваліфікації</w:t>
      </w:r>
      <w:r w:rsidR="00FA681E" w:rsidRPr="00F421B8">
        <w:rPr>
          <w:rFonts w:ascii="Arial" w:hAnsi="Arial" w:cs="Arial"/>
          <w:bCs/>
          <w:color w:val="000000" w:themeColor="text1"/>
          <w:sz w:val="24"/>
          <w:szCs w:val="24"/>
          <w:lang w:val="sk-SK"/>
        </w:rPr>
        <w:t>.</w:t>
      </w:r>
    </w:p>
    <w:p w:rsidR="00982580" w:rsidRPr="00F421B8" w:rsidRDefault="00540084" w:rsidP="00953932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uk-UA"/>
        </w:rPr>
        <w:t>З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апрошення на стажування надаються після сплати резервування </w:t>
      </w:r>
      <w:r w:rsidR="00893770" w:rsidRPr="00F421B8">
        <w:rPr>
          <w:rFonts w:ascii="Arial" w:eastAsia="Arial" w:hAnsi="Arial" w:cs="Arial"/>
          <w:sz w:val="24"/>
          <w:szCs w:val="24"/>
          <w:lang w:val="sk-SK"/>
        </w:rPr>
        <w:t>трансферу та проживання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EF0946" w:rsidRPr="00F421B8">
        <w:rPr>
          <w:rFonts w:ascii="Arial" w:eastAsia="Arial" w:hAnsi="Arial" w:cs="Arial"/>
          <w:sz w:val="24"/>
          <w:szCs w:val="24"/>
          <w:lang w:val="sk-SK"/>
        </w:rPr>
        <w:t>та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B03DE4" w:rsidRPr="00F421B8">
        <w:rPr>
          <w:rFonts w:ascii="Arial" w:eastAsia="Arial" w:hAnsi="Arial" w:cs="Arial"/>
          <w:sz w:val="24"/>
          <w:szCs w:val="24"/>
          <w:lang w:val="sk-SK"/>
        </w:rPr>
        <w:t xml:space="preserve">укладення 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відповідного договору з </w:t>
      </w:r>
      <w:r w:rsidR="00D16F78" w:rsidRPr="00F421B8">
        <w:rPr>
          <w:rFonts w:ascii="Arial" w:eastAsia="Arial" w:hAnsi="Arial" w:cs="Arial"/>
          <w:sz w:val="24"/>
          <w:szCs w:val="24"/>
          <w:lang w:val="sk-SK"/>
        </w:rPr>
        <w:t>туроператором</w:t>
      </w:r>
      <w:r w:rsidR="00B22716" w:rsidRPr="00F421B8">
        <w:rPr>
          <w:rFonts w:ascii="Arial" w:eastAsia="Arial" w:hAnsi="Arial" w:cs="Arial"/>
          <w:sz w:val="24"/>
          <w:szCs w:val="24"/>
          <w:lang w:val="sk-SK"/>
        </w:rPr>
        <w:t>.</w:t>
      </w:r>
    </w:p>
    <w:p w:rsidR="000B22AE" w:rsidRPr="00540084" w:rsidRDefault="000B22AE" w:rsidP="000B22AE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b/>
          <w:color w:val="0070C0"/>
          <w:sz w:val="24"/>
          <w:szCs w:val="24"/>
          <w:lang w:val="uk-UA"/>
        </w:rPr>
      </w:pP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 xml:space="preserve">Увага! </w:t>
      </w:r>
      <w:r w:rsidR="00F931D0"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Ті, к</w:t>
      </w: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ому підвищення кваліфікації не потрібне, але є бажання долучитися до групи, мають можливість виїзду без участі у стажуванні та відповідної оплати стажування. Вони мають можливість виїхати за туристичними візами відповідним маршрутом</w:t>
      </w:r>
      <w:r w:rsidR="001C2E1E"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 xml:space="preserve"> за умови наявності вільних місць в трансфері</w:t>
      </w: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.</w:t>
      </w:r>
      <w:r w:rsidR="00BD65CF">
        <w:rPr>
          <w:rFonts w:ascii="Arial" w:eastAsia="Arial" w:hAnsi="Arial" w:cs="Arial"/>
          <w:b/>
          <w:color w:val="0070C0"/>
          <w:sz w:val="24"/>
          <w:szCs w:val="24"/>
          <w:lang w:val="uk-UA"/>
        </w:rPr>
        <w:t xml:space="preserve"> Для них</w:t>
      </w:r>
      <w:r w:rsidR="00540084" w:rsidRPr="00540084">
        <w:rPr>
          <w:rFonts w:ascii="Arial" w:eastAsia="Arial" w:hAnsi="Arial" w:cs="Arial"/>
          <w:b/>
          <w:color w:val="0070C0"/>
          <w:sz w:val="24"/>
          <w:szCs w:val="24"/>
          <w:lang w:val="uk-UA"/>
        </w:rPr>
        <w:t xml:space="preserve"> запрошення з Празького інституту підвищення кваліфікації не надаються.</w:t>
      </w:r>
    </w:p>
    <w:p w:rsidR="007E0B6B" w:rsidRPr="00F421B8" w:rsidRDefault="007E0B6B" w:rsidP="00F931D0">
      <w:pPr>
        <w:tabs>
          <w:tab w:val="left" w:pos="1650"/>
        </w:tabs>
        <w:spacing w:after="0" w:line="240" w:lineRule="auto"/>
        <w:ind w:firstLine="737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Всі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учасники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, 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які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плану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ють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взяти участь у </w:t>
      </w:r>
      <w:r w:rsidR="00B61E91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програмі підвищення кваліфікації Празького інституту підвищення кваліфікації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, повинні надіслати заявку та скановану копію першого розвороту закордонного</w:t>
      </w:r>
      <w:r w:rsidR="00C0264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паспорту на електронну адресу: </w: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begin"/>
      </w:r>
      <w:r w:rsidR="005B2D7A" w:rsidRPr="005B2D7A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instrText xml:space="preserve"> HYPERLINK "mailto:confgalilei@ukr.net" </w:instrTex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separate"/>
      </w:r>
      <w:r w:rsidR="005B2D7A" w:rsidRPr="005B2D7A">
        <w:rPr>
          <w:rStyle w:val="a3"/>
          <w:rFonts w:ascii="Arial" w:eastAsia="Arial" w:hAnsi="Arial" w:cs="Arial"/>
          <w:b/>
          <w:sz w:val="24"/>
          <w:szCs w:val="24"/>
          <w:lang w:val="sk-SK"/>
        </w:rPr>
        <w:t>confgalilei@ukr.net</w: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end"/>
      </w:r>
      <w:r w:rsidR="005B2D7A" w:rsidRPr="005B2D7A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t xml:space="preserve"> </w:t>
      </w:r>
      <w:r w:rsidR="00276959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до 25</w:t>
      </w:r>
      <w:r w:rsidR="00287C45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</w:t>
      </w:r>
      <w:r w:rsidR="008332A6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червня</w:t>
      </w:r>
      <w:r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2016</w:t>
      </w:r>
      <w:r w:rsidR="000A59AB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</w:t>
      </w:r>
      <w:r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р.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  <w:lang w:val="sk-SK"/>
        </w:rPr>
        <w:t>!</w:t>
      </w:r>
    </w:p>
    <w:p w:rsidR="007E0B6B" w:rsidRPr="00F421B8" w:rsidRDefault="007E0B6B" w:rsidP="00115AA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Тема листа:</w:t>
      </w:r>
      <w:r w:rsidR="0081777B" w:rsidRPr="00F421B8">
        <w:rPr>
          <w:rFonts w:ascii="Arial" w:eastAsia="Arial" w:hAnsi="Arial" w:cs="Arial"/>
          <w:sz w:val="24"/>
          <w:szCs w:val="24"/>
          <w:lang w:val="sk-SK"/>
        </w:rPr>
        <w:t xml:space="preserve"> Стажування-серпень</w:t>
      </w: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8103C" w:rsidRPr="00F421B8">
        <w:rPr>
          <w:rFonts w:ascii="Arial" w:eastAsia="Arial" w:hAnsi="Arial" w:cs="Arial"/>
          <w:sz w:val="24"/>
          <w:szCs w:val="24"/>
          <w:lang w:val="sk-SK"/>
        </w:rPr>
        <w:t>Прага</w:t>
      </w: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 Прізвище та Ім’я учасника</w:t>
      </w:r>
    </w:p>
    <w:p w:rsidR="007E0B6B" w:rsidRPr="00F421B8" w:rsidRDefault="007E0B6B" w:rsidP="00115A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Вкладені файли, які будуть відіслані на вищезазначену електронну адресу, повинні мати </w:t>
      </w:r>
      <w:r w:rsidRPr="00F421B8">
        <w:rPr>
          <w:rFonts w:ascii="Arial" w:eastAsia="Arial" w:hAnsi="Arial" w:cs="Arial"/>
          <w:b/>
          <w:sz w:val="24"/>
          <w:szCs w:val="24"/>
          <w:lang w:val="sk-SK"/>
        </w:rPr>
        <w:t>ОБОВ’ЯЗКОВІ НАЗВИ</w:t>
      </w:r>
      <w:r w:rsidRPr="00F421B8">
        <w:rPr>
          <w:rFonts w:ascii="Arial" w:eastAsia="Arial" w:hAnsi="Arial" w:cs="Arial"/>
          <w:sz w:val="24"/>
          <w:szCs w:val="24"/>
          <w:lang w:val="sk-SK"/>
        </w:rPr>
        <w:t>, а саме:</w:t>
      </w:r>
    </w:p>
    <w:p w:rsidR="007E0B6B" w:rsidRPr="00F421B8" w:rsidRDefault="005A5D91" w:rsidP="0004630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З</w:t>
      </w:r>
      <w:r w:rsidR="007E0B6B" w:rsidRPr="00F421B8">
        <w:rPr>
          <w:rFonts w:ascii="Arial" w:eastAsia="Arial" w:hAnsi="Arial" w:cs="Arial"/>
          <w:sz w:val="24"/>
          <w:szCs w:val="24"/>
          <w:lang w:val="sk-SK"/>
        </w:rPr>
        <w:t>аявка прізвище;</w:t>
      </w:r>
    </w:p>
    <w:p w:rsidR="005A5D91" w:rsidRPr="00F421B8" w:rsidRDefault="005A5D91" w:rsidP="0004630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Паспорт прізвище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>.</w:t>
      </w:r>
    </w:p>
    <w:p w:rsidR="007E0B6B" w:rsidRPr="00F421B8" w:rsidRDefault="007E0B6B" w:rsidP="00EE3DE3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3F2EB7" w:rsidRPr="00F421B8" w:rsidRDefault="003F2EB7" w:rsidP="0074787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ІНФОРМАЦІЯ ЩОДО ДОКУМЕНТІВ, НЕОБХІДНИХ ДЛЯ ОТРИМАННЯ ВІЗИ</w:t>
      </w:r>
    </w:p>
    <w:p w:rsidR="003F2EB7" w:rsidRPr="00F421B8" w:rsidRDefault="003F2EB7" w:rsidP="003F2EB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Для отримання візи необхідно підготувати наступні документи: паспорт України, закордонний паспорт, довідка з місця роботи із зазначенням середньої заробітної плати за останні 6 місяців, довідки/виписки з банку </w:t>
      </w:r>
      <w:r w:rsidR="006F710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(рух коштів за останні 6 місяців та залишок на рахунку (бажано, щоб не менш 1500 грн. на день перебування за кордоном (</w:t>
      </w:r>
      <w:r w:rsidR="00982580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10</w:t>
      </w:r>
      <w:r w:rsidR="006F710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днів))</w:t>
      </w:r>
      <w:r w:rsidR="00457BF1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, </w:t>
      </w: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медичне страхування для виїзду</w:t>
      </w:r>
      <w:r w:rsidR="000A59AB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за кордон</w:t>
      </w: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.</w:t>
      </w:r>
    </w:p>
    <w:p w:rsidR="0088414D" w:rsidRPr="00F421B8" w:rsidRDefault="0088414D" w:rsidP="0088414D">
      <w:pPr>
        <w:tabs>
          <w:tab w:val="left" w:pos="1650"/>
        </w:tabs>
        <w:spacing w:after="0" w:line="240" w:lineRule="auto"/>
        <w:ind w:firstLine="680"/>
        <w:jc w:val="both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З питань трансферу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, у тому числі оформлення віз та документів для перетину кордону, </w:t>
      </w:r>
      <w:r w:rsidR="009A745A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маршруту та графіку трансферу, 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умов проживання та 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lastRenderedPageBreak/>
        <w:t>туристичного обслуговування, розподілу місць в автобусі та розселення звертатись до менеджерів туроператора «Алголь» за телефонами: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+380 32 2424121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+380 73 2424121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+380 95 2424121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+380 97 2424121</w:t>
      </w:r>
    </w:p>
    <w:p w:rsidR="0088414D" w:rsidRPr="00BD65CF" w:rsidRDefault="001D46A0" w:rsidP="0088414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shd w:val="clear" w:color="auto" w:fill="FFFFFF"/>
          <w:lang w:val="sk-SK"/>
        </w:rPr>
      </w:pPr>
      <w:hyperlink r:id="rId8" w:history="1">
        <w:r w:rsidR="0088414D" w:rsidRPr="00BD65CF">
          <w:rPr>
            <w:rStyle w:val="a3"/>
            <w:rFonts w:ascii="Arial" w:hAnsi="Arial" w:cs="Arial"/>
            <w:iCs/>
            <w:shd w:val="clear" w:color="auto" w:fill="FFFFFF"/>
            <w:lang w:val="sk-SK"/>
          </w:rPr>
          <w:t>www.algol.com.ua</w:t>
        </w:r>
      </w:hyperlink>
    </w:p>
    <w:p w:rsidR="00415CF0" w:rsidRPr="00F421B8" w:rsidRDefault="00415CF0" w:rsidP="00824CD1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3F742E" w:rsidRPr="00F421B8" w:rsidRDefault="00F931D0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З питань пр</w:t>
      </w:r>
      <w:r w:rsidR="009A745A" w:rsidRPr="00F421B8">
        <w:rPr>
          <w:rFonts w:ascii="Arial" w:hAnsi="Arial" w:cs="Arial"/>
          <w:b/>
          <w:sz w:val="24"/>
          <w:szCs w:val="24"/>
          <w:lang w:val="sk-SK"/>
        </w:rPr>
        <w:t>ограми стажування та запрошень</w:t>
      </w:r>
    </w:p>
    <w:p w:rsidR="009A745A" w:rsidRPr="00F421B8" w:rsidRDefault="009A745A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консультування надається: з 10.00 до 18.00 з понеділка по п’ятницю:</w:t>
      </w:r>
    </w:p>
    <w:p w:rsidR="00F931D0" w:rsidRPr="00F421B8" w:rsidRDefault="003F742E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 xml:space="preserve">Максименко Ірина, тел: 068 </w:t>
      </w:r>
      <w:r w:rsidR="00F931D0" w:rsidRPr="00F421B8">
        <w:rPr>
          <w:rFonts w:ascii="Arial" w:hAnsi="Arial" w:cs="Arial"/>
          <w:b/>
          <w:sz w:val="24"/>
          <w:szCs w:val="24"/>
          <w:lang w:val="sk-SK"/>
        </w:rPr>
        <w:t>955 22 67</w:t>
      </w:r>
    </w:p>
    <w:p w:rsidR="009A745A" w:rsidRPr="00F421B8" w:rsidRDefault="00F931D0" w:rsidP="00F931D0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Заявки надсилати на електронну пошту:</w:t>
      </w:r>
    </w:p>
    <w:p w:rsidR="00F931D0" w:rsidRPr="00F421B8" w:rsidRDefault="001D46A0" w:rsidP="00F931D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hyperlink r:id="rId9" w:history="1"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confgalilei</w:t>
        </w:r>
        <w:r w:rsidR="005B2D7A" w:rsidRPr="005B2D7A">
          <w:rPr>
            <w:rStyle w:val="a3"/>
            <w:rFonts w:ascii="Arial" w:eastAsia="Arial" w:hAnsi="Arial" w:cs="Arial"/>
            <w:b/>
            <w:sz w:val="24"/>
            <w:szCs w:val="24"/>
          </w:rPr>
          <w:t>@</w:t>
        </w:r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ukr</w:t>
        </w:r>
        <w:r w:rsidR="005B2D7A" w:rsidRPr="005B2D7A">
          <w:rPr>
            <w:rStyle w:val="a3"/>
            <w:rFonts w:ascii="Arial" w:eastAsia="Arial" w:hAnsi="Arial" w:cs="Arial"/>
            <w:b/>
            <w:sz w:val="24"/>
            <w:szCs w:val="24"/>
          </w:rPr>
          <w:t>.</w:t>
        </w:r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net</w:t>
        </w:r>
      </w:hyperlink>
      <w:r w:rsidR="005B2D7A" w:rsidRPr="005B2D7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9A745A" w:rsidRPr="00F421B8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t>до 25 червня 2016 р.!</w:t>
      </w:r>
    </w:p>
    <w:p w:rsidR="009A745A" w:rsidRPr="005B2D7A" w:rsidRDefault="009A745A" w:rsidP="009A745A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</w:p>
    <w:p w:rsidR="00EE3DE3" w:rsidRPr="005B2D7A" w:rsidRDefault="00863C71" w:rsidP="00EE3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B2D7A">
        <w:rPr>
          <w:rFonts w:ascii="Arial" w:hAnsi="Arial" w:cs="Arial"/>
          <w:b/>
          <w:sz w:val="24"/>
          <w:szCs w:val="24"/>
          <w:lang w:val="sk-SK"/>
        </w:rPr>
        <w:t>ЗАЯВКА</w:t>
      </w:r>
    </w:p>
    <w:p w:rsidR="00EE3DE3" w:rsidRPr="005B2D7A" w:rsidRDefault="00EE3DE3" w:rsidP="00EE3DE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sz w:val="24"/>
          <w:szCs w:val="24"/>
          <w:lang w:val="sk-SK"/>
        </w:rPr>
        <w:t xml:space="preserve">на участь у програмі </w:t>
      </w: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підвищення кваліфікації</w:t>
      </w:r>
    </w:p>
    <w:p w:rsidR="00EE3DE3" w:rsidRPr="005B2D7A" w:rsidRDefault="00EE3DE3" w:rsidP="00EE3DE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5B2D7A">
        <w:rPr>
          <w:rFonts w:ascii="Arial" w:hAnsi="Arial" w:cs="Arial"/>
          <w:b/>
          <w:bCs/>
          <w:color w:val="000000" w:themeColor="text1"/>
          <w:lang w:val="sk-SK"/>
        </w:rPr>
        <w:t xml:space="preserve">в Празькому інституті підвищення кваліфікації </w:t>
      </w:r>
    </w:p>
    <w:p w:rsidR="005B2D7A" w:rsidRDefault="00EE3DE3" w:rsidP="00EE3D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5B2D7A">
        <w:rPr>
          <w:rFonts w:ascii="Arial" w:hAnsi="Arial" w:cs="Arial"/>
          <w:b/>
          <w:color w:val="3333FF"/>
          <w:lang w:val="sk-SK"/>
        </w:rPr>
        <w:t xml:space="preserve"> </w:t>
      </w:r>
      <w:r w:rsidR="005B2D7A">
        <w:rPr>
          <w:rFonts w:ascii="Arial" w:hAnsi="Arial" w:cs="Arial"/>
          <w:b/>
          <w:color w:val="3333FF"/>
          <w:lang w:val="sk-SK"/>
        </w:rPr>
        <w:t>«ОСВІТНІ СИСТЕМИ ЄВРОСОЮЗУ:</w:t>
      </w:r>
    </w:p>
    <w:p w:rsidR="00EE3DE3" w:rsidRPr="005B2D7A" w:rsidRDefault="00EE3DE3" w:rsidP="00EE3D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5B2D7A">
        <w:rPr>
          <w:rFonts w:ascii="Arial" w:hAnsi="Arial" w:cs="Arial"/>
          <w:b/>
          <w:color w:val="3333FF"/>
          <w:lang w:val="sk-SK"/>
        </w:rPr>
        <w:t>ПЕРСПЕКТИВИ СПІВРОБІТНИЦТВА ТА РОЗВИТКУ»</w:t>
      </w:r>
    </w:p>
    <w:p w:rsidR="00EE3DE3" w:rsidRPr="005B2D7A" w:rsidRDefault="00EE3DE3" w:rsidP="00EE3D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15-24 серпня 2016 р., м. Прага</w:t>
      </w:r>
    </w:p>
    <w:tbl>
      <w:tblPr>
        <w:tblpPr w:leftFromText="180" w:rightFromText="180" w:vertAnchor="text" w:horzAnchor="margin" w:tblpY="332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401"/>
      </w:tblGrid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Прізвище, ім’я, по-батькові українською мовою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Прізвище, ім’я латиницею згідно закордонного паспорта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народження</w:t>
            </w:r>
            <w:r w:rsidR="00F94971">
              <w:rPr>
                <w:rFonts w:ascii="Arial" w:eastAsia="Times New Roman" w:hAnsi="Arial" w:cs="Arial"/>
                <w:lang w:val="sk-SK"/>
              </w:rPr>
              <w:t xml:space="preserve"> 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Серія та номер закордонного паспорта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видачі паспорта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F94971">
              <w:rPr>
                <w:rFonts w:ascii="Arial" w:eastAsia="Times New Roman" w:hAnsi="Arial" w:cs="Arial"/>
                <w:lang w:val="sk-SK"/>
              </w:rPr>
              <w:t>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5B2D7A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закінчення строку дії</w:t>
            </w:r>
            <w:r w:rsidR="00F421B8" w:rsidRPr="005B2D7A">
              <w:rPr>
                <w:rFonts w:ascii="Arial" w:eastAsia="Times New Roman" w:hAnsi="Arial" w:cs="Arial"/>
                <w:lang w:val="sk-SK"/>
              </w:rPr>
              <w:t xml:space="preserve"> паспорта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F94971">
              <w:rPr>
                <w:rFonts w:ascii="Arial" w:eastAsia="Times New Roman" w:hAnsi="Arial" w:cs="Arial"/>
                <w:lang w:val="sk-SK"/>
              </w:rPr>
              <w:t>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Науковий ступінь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Вчене звання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Посада</w:t>
            </w:r>
            <w:r w:rsidRPr="005B2D7A">
              <w:rPr>
                <w:rFonts w:ascii="Arial" w:eastAsia="Times New Roman" w:hAnsi="Arial" w:cs="Arial"/>
                <w:lang w:val="uk-UA"/>
              </w:rPr>
              <w:t xml:space="preserve"> з вказанням назви кафедри (відділу)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Назва місця роботи / навчання (університету) українською мовою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hAnsi="Arial" w:cs="Arial"/>
                <w:color w:val="000000" w:themeColor="text1"/>
                <w:lang w:val="sk-SK"/>
              </w:rPr>
              <w:t>Назва місця роботи / навчання (університету) англійською мовою. Ця назва буде вписана в сертифікат програми підвищення кваліфікації.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Е-mаіl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Моб. </w:t>
            </w:r>
            <w:r w:rsidR="00BD65CF">
              <w:rPr>
                <w:rFonts w:ascii="Arial" w:eastAsia="Times New Roman" w:hAnsi="Arial" w:cs="Arial"/>
                <w:lang w:val="sk-SK"/>
              </w:rPr>
              <w:t>т</w:t>
            </w:r>
            <w:r w:rsidRPr="005B2D7A">
              <w:rPr>
                <w:rFonts w:ascii="Arial" w:eastAsia="Times New Roman" w:hAnsi="Arial" w:cs="Arial"/>
                <w:lang w:val="sk-SK"/>
              </w:rPr>
              <w:t>елефон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Наявність діючої Шенгенської візи (так/ні)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547"/>
        </w:trPr>
        <w:tc>
          <w:tcPr>
            <w:tcW w:w="4957" w:type="dxa"/>
            <w:vAlign w:val="center"/>
          </w:tcPr>
          <w:p w:rsidR="00F421B8" w:rsidRPr="005B2D7A" w:rsidRDefault="00F421B8" w:rsidP="00F949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Необ</w:t>
            </w:r>
            <w:r w:rsidR="00F94971">
              <w:rPr>
                <w:rFonts w:ascii="Arial" w:eastAsia="Times New Roman" w:hAnsi="Arial" w:cs="Arial"/>
                <w:lang w:val="sk-SK"/>
              </w:rPr>
              <w:t xml:space="preserve">хідність офіційного запрошення </w:t>
            </w:r>
            <w:r w:rsidR="00F94971" w:rsidRPr="005B2D7A">
              <w:rPr>
                <w:rFonts w:ascii="Arial" w:eastAsia="Times New Roman" w:hAnsi="Arial" w:cs="Arial"/>
                <w:lang w:val="sk-SK"/>
              </w:rPr>
              <w:t xml:space="preserve"> для оформлення відрядження </w:t>
            </w:r>
            <w:r w:rsidRPr="005B2D7A">
              <w:rPr>
                <w:rFonts w:ascii="Arial" w:eastAsia="Times New Roman" w:hAnsi="Arial" w:cs="Arial"/>
                <w:lang w:val="sk-SK"/>
              </w:rPr>
              <w:t>від</w:t>
            </w:r>
            <w:r w:rsidRPr="005B2D7A">
              <w:rPr>
                <w:rFonts w:ascii="Arial" w:hAnsi="Arial" w:cs="Arial"/>
                <w:lang w:val="sk-SK"/>
              </w:rPr>
              <w:t xml:space="preserve"> Празького інституту підвищення кваліфікації</w:t>
            </w:r>
            <w:r w:rsidRPr="005B2D7A">
              <w:rPr>
                <w:rFonts w:ascii="Arial" w:eastAsia="Times New Roman" w:hAnsi="Arial" w:cs="Arial"/>
                <w:lang w:val="sk-SK"/>
              </w:rPr>
              <w:t xml:space="preserve"> (так/ні)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11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Номер та адреса відділення «Нової пошти»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</w:tbl>
    <w:p w:rsidR="003F2EB7" w:rsidRPr="00F421B8" w:rsidRDefault="003F2EB7" w:rsidP="005B2D7A">
      <w:pPr>
        <w:rPr>
          <w:rFonts w:ascii="Arial" w:hAnsi="Arial" w:cs="Arial"/>
          <w:sz w:val="24"/>
          <w:szCs w:val="24"/>
          <w:lang w:val="sk-SK"/>
        </w:rPr>
      </w:pPr>
    </w:p>
    <w:sectPr w:rsidR="003F2EB7" w:rsidRPr="00F421B8" w:rsidSect="00EE3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4D8"/>
    <w:multiLevelType w:val="hybridMultilevel"/>
    <w:tmpl w:val="435C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0228F"/>
    <w:multiLevelType w:val="hybridMultilevel"/>
    <w:tmpl w:val="1E24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866DE"/>
    <w:multiLevelType w:val="hybridMultilevel"/>
    <w:tmpl w:val="2BB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E2E34"/>
    <w:multiLevelType w:val="hybridMultilevel"/>
    <w:tmpl w:val="618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23C"/>
    <w:multiLevelType w:val="hybridMultilevel"/>
    <w:tmpl w:val="CE38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431"/>
    <w:multiLevelType w:val="hybridMultilevel"/>
    <w:tmpl w:val="116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DC7"/>
    <w:multiLevelType w:val="hybridMultilevel"/>
    <w:tmpl w:val="7ADC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7"/>
    <w:rsid w:val="0000142D"/>
    <w:rsid w:val="00004D16"/>
    <w:rsid w:val="00012C8C"/>
    <w:rsid w:val="00030608"/>
    <w:rsid w:val="00034426"/>
    <w:rsid w:val="000413E6"/>
    <w:rsid w:val="00045122"/>
    <w:rsid w:val="00045FD7"/>
    <w:rsid w:val="0004630A"/>
    <w:rsid w:val="00062834"/>
    <w:rsid w:val="00071A39"/>
    <w:rsid w:val="00073B18"/>
    <w:rsid w:val="00086FA0"/>
    <w:rsid w:val="000A59AB"/>
    <w:rsid w:val="000A5E2A"/>
    <w:rsid w:val="000B22AE"/>
    <w:rsid w:val="000D0AC6"/>
    <w:rsid w:val="000D2690"/>
    <w:rsid w:val="000D7961"/>
    <w:rsid w:val="000F7487"/>
    <w:rsid w:val="00101F9E"/>
    <w:rsid w:val="00115AA8"/>
    <w:rsid w:val="001365F2"/>
    <w:rsid w:val="001A0C98"/>
    <w:rsid w:val="001A2CB9"/>
    <w:rsid w:val="001C2E1E"/>
    <w:rsid w:val="001C4ACD"/>
    <w:rsid w:val="001C7E17"/>
    <w:rsid w:val="001D46A0"/>
    <w:rsid w:val="001F4642"/>
    <w:rsid w:val="001F5B92"/>
    <w:rsid w:val="00220AA0"/>
    <w:rsid w:val="00230AEA"/>
    <w:rsid w:val="00235101"/>
    <w:rsid w:val="00276959"/>
    <w:rsid w:val="002775AD"/>
    <w:rsid w:val="00280639"/>
    <w:rsid w:val="00281C0E"/>
    <w:rsid w:val="00287C45"/>
    <w:rsid w:val="002A25D1"/>
    <w:rsid w:val="002B036D"/>
    <w:rsid w:val="002C2733"/>
    <w:rsid w:val="002D530A"/>
    <w:rsid w:val="00305B31"/>
    <w:rsid w:val="00394A7F"/>
    <w:rsid w:val="003B3AFF"/>
    <w:rsid w:val="003B6A4C"/>
    <w:rsid w:val="003C025B"/>
    <w:rsid w:val="003D322B"/>
    <w:rsid w:val="003F2EB7"/>
    <w:rsid w:val="003F742E"/>
    <w:rsid w:val="004043C6"/>
    <w:rsid w:val="00404F06"/>
    <w:rsid w:val="00415CF0"/>
    <w:rsid w:val="00433110"/>
    <w:rsid w:val="00441E8D"/>
    <w:rsid w:val="00442FE0"/>
    <w:rsid w:val="00457BF1"/>
    <w:rsid w:val="00482FA7"/>
    <w:rsid w:val="00484B4A"/>
    <w:rsid w:val="004A0B21"/>
    <w:rsid w:val="004B00AE"/>
    <w:rsid w:val="004C764A"/>
    <w:rsid w:val="004F5CF6"/>
    <w:rsid w:val="005140E8"/>
    <w:rsid w:val="0051604F"/>
    <w:rsid w:val="00540084"/>
    <w:rsid w:val="005474BD"/>
    <w:rsid w:val="0054796F"/>
    <w:rsid w:val="0058103C"/>
    <w:rsid w:val="005949B5"/>
    <w:rsid w:val="005A5D91"/>
    <w:rsid w:val="005B2D7A"/>
    <w:rsid w:val="005D2994"/>
    <w:rsid w:val="005E0C1D"/>
    <w:rsid w:val="005F4FAA"/>
    <w:rsid w:val="00652221"/>
    <w:rsid w:val="006644C6"/>
    <w:rsid w:val="006717FF"/>
    <w:rsid w:val="006834C3"/>
    <w:rsid w:val="006A7D78"/>
    <w:rsid w:val="006B44F8"/>
    <w:rsid w:val="006F7102"/>
    <w:rsid w:val="006F7529"/>
    <w:rsid w:val="00747873"/>
    <w:rsid w:val="00767E34"/>
    <w:rsid w:val="007C4B7D"/>
    <w:rsid w:val="007D2727"/>
    <w:rsid w:val="007E0B6B"/>
    <w:rsid w:val="007E1B25"/>
    <w:rsid w:val="007E4578"/>
    <w:rsid w:val="007F313F"/>
    <w:rsid w:val="0081777B"/>
    <w:rsid w:val="00824CD1"/>
    <w:rsid w:val="00825412"/>
    <w:rsid w:val="008332A6"/>
    <w:rsid w:val="00863C71"/>
    <w:rsid w:val="008643EF"/>
    <w:rsid w:val="0088414D"/>
    <w:rsid w:val="00893770"/>
    <w:rsid w:val="008A3404"/>
    <w:rsid w:val="008B5178"/>
    <w:rsid w:val="008C01EC"/>
    <w:rsid w:val="009025F0"/>
    <w:rsid w:val="0090317C"/>
    <w:rsid w:val="00937307"/>
    <w:rsid w:val="0094253E"/>
    <w:rsid w:val="0095272D"/>
    <w:rsid w:val="00953932"/>
    <w:rsid w:val="00982580"/>
    <w:rsid w:val="00982E73"/>
    <w:rsid w:val="00987B07"/>
    <w:rsid w:val="009A745A"/>
    <w:rsid w:val="009C4625"/>
    <w:rsid w:val="00A025F4"/>
    <w:rsid w:val="00A04630"/>
    <w:rsid w:val="00A24510"/>
    <w:rsid w:val="00A273AB"/>
    <w:rsid w:val="00A32F79"/>
    <w:rsid w:val="00A55F56"/>
    <w:rsid w:val="00A63B25"/>
    <w:rsid w:val="00A67D0E"/>
    <w:rsid w:val="00A7238E"/>
    <w:rsid w:val="00A81AC7"/>
    <w:rsid w:val="00AC5B1E"/>
    <w:rsid w:val="00AC5BE8"/>
    <w:rsid w:val="00B03DE4"/>
    <w:rsid w:val="00B06389"/>
    <w:rsid w:val="00B164E6"/>
    <w:rsid w:val="00B22716"/>
    <w:rsid w:val="00B26B86"/>
    <w:rsid w:val="00B36D12"/>
    <w:rsid w:val="00B60BC0"/>
    <w:rsid w:val="00B61E91"/>
    <w:rsid w:val="00B94320"/>
    <w:rsid w:val="00BD65CF"/>
    <w:rsid w:val="00BD6F17"/>
    <w:rsid w:val="00BE47D9"/>
    <w:rsid w:val="00BE5C46"/>
    <w:rsid w:val="00C02646"/>
    <w:rsid w:val="00C21A9F"/>
    <w:rsid w:val="00C22456"/>
    <w:rsid w:val="00C405E3"/>
    <w:rsid w:val="00C43BD7"/>
    <w:rsid w:val="00C5357F"/>
    <w:rsid w:val="00C7120F"/>
    <w:rsid w:val="00C762DD"/>
    <w:rsid w:val="00C908FA"/>
    <w:rsid w:val="00CA777A"/>
    <w:rsid w:val="00CC2366"/>
    <w:rsid w:val="00CD01FC"/>
    <w:rsid w:val="00CD0EBB"/>
    <w:rsid w:val="00D16F78"/>
    <w:rsid w:val="00D74A50"/>
    <w:rsid w:val="00DE0C31"/>
    <w:rsid w:val="00E0241A"/>
    <w:rsid w:val="00E05FAD"/>
    <w:rsid w:val="00E25FF3"/>
    <w:rsid w:val="00E30311"/>
    <w:rsid w:val="00E6689D"/>
    <w:rsid w:val="00E71ECF"/>
    <w:rsid w:val="00E83F8B"/>
    <w:rsid w:val="00E8541F"/>
    <w:rsid w:val="00EC209E"/>
    <w:rsid w:val="00EC43BC"/>
    <w:rsid w:val="00EE3DE3"/>
    <w:rsid w:val="00EE6E19"/>
    <w:rsid w:val="00EF0946"/>
    <w:rsid w:val="00F10E71"/>
    <w:rsid w:val="00F421B8"/>
    <w:rsid w:val="00F50899"/>
    <w:rsid w:val="00F51371"/>
    <w:rsid w:val="00F9002E"/>
    <w:rsid w:val="00F931D0"/>
    <w:rsid w:val="00F94971"/>
    <w:rsid w:val="00FA681E"/>
    <w:rsid w:val="00FC2A9A"/>
    <w:rsid w:val="00FD27BE"/>
    <w:rsid w:val="00FE245E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E1BD-631B-4C3A-9570-D3950F51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2EB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41E8D"/>
    <w:rPr>
      <w:b/>
      <w:bCs/>
    </w:rPr>
  </w:style>
  <w:style w:type="character" w:customStyle="1" w:styleId="apple-converted-space">
    <w:name w:val="apple-converted-space"/>
    <w:basedOn w:val="a0"/>
    <w:rsid w:val="00441E8D"/>
  </w:style>
  <w:style w:type="character" w:styleId="a6">
    <w:name w:val="FollowedHyperlink"/>
    <w:basedOn w:val="a0"/>
    <w:uiPriority w:val="99"/>
    <w:semiHidden/>
    <w:unhideWhenUsed/>
    <w:rsid w:val="005A5D9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A5D91"/>
    <w:pPr>
      <w:ind w:left="720"/>
      <w:contextualSpacing/>
    </w:pPr>
  </w:style>
  <w:style w:type="table" w:styleId="a8">
    <w:name w:val="Table Grid"/>
    <w:basedOn w:val="a1"/>
    <w:uiPriority w:val="39"/>
    <w:rsid w:val="00EE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g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z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galile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ABFF-6DA1-4457-93E3-46956DB7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mrdima</cp:lastModifiedBy>
  <cp:revision>8</cp:revision>
  <dcterms:created xsi:type="dcterms:W3CDTF">2016-06-14T18:38:00Z</dcterms:created>
  <dcterms:modified xsi:type="dcterms:W3CDTF">2016-06-15T23:32:00Z</dcterms:modified>
</cp:coreProperties>
</file>